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585" w:lineRule="exact"/>
        <w:ind w:left="397" w:right="358"/>
        <w:jc w:val="center"/>
        <w:rPr>
          <w:rFonts w:ascii="Calibri" w:hAnsi="Calibri" w:cs="Calibri" w:eastAsia="Calibri"/>
          <w:sz w:val="48"/>
          <w:szCs w:val="48"/>
        </w:rPr>
      </w:pPr>
      <w:rPr/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48"/>
          <w:szCs w:val="48"/>
          <w:color w:val="444444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tice</w:t>
      </w:r>
      <w:r>
        <w:rPr>
          <w:rFonts w:ascii="Calibri" w:hAnsi="Calibri" w:cs="Calibri" w:eastAsia="Calibri"/>
          <w:sz w:val="48"/>
          <w:szCs w:val="48"/>
          <w:color w:val="444444"/>
          <w:spacing w:val="-11"/>
          <w:w w:val="100"/>
          <w:position w:val="1"/>
        </w:rPr>
        <w:t> </w:t>
      </w:r>
      <w:r>
        <w:rPr>
          <w:rFonts w:ascii="Calibri" w:hAnsi="Calibri" w:cs="Calibri" w:eastAsia="Calibri"/>
          <w:sz w:val="48"/>
          <w:szCs w:val="48"/>
          <w:color w:val="444444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di</w:t>
      </w:r>
      <w:r>
        <w:rPr>
          <w:rFonts w:ascii="Calibri" w:hAnsi="Calibri" w:cs="Calibri" w:eastAsia="Calibri"/>
          <w:sz w:val="48"/>
          <w:szCs w:val="48"/>
          <w:color w:val="444444"/>
          <w:spacing w:val="1"/>
          <w:w w:val="100"/>
          <w:position w:val="1"/>
        </w:rPr>
        <w:t>s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burse</w:t>
      </w:r>
      <w:r>
        <w:rPr>
          <w:rFonts w:ascii="Calibri" w:hAnsi="Calibri" w:cs="Calibri" w:eastAsia="Calibri"/>
          <w:sz w:val="48"/>
          <w:szCs w:val="48"/>
          <w:color w:val="444444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ent</w:t>
      </w:r>
      <w:r>
        <w:rPr>
          <w:rFonts w:ascii="Calibri" w:hAnsi="Calibri" w:cs="Calibri" w:eastAsia="Calibri"/>
          <w:sz w:val="48"/>
          <w:szCs w:val="48"/>
          <w:color w:val="444444"/>
          <w:spacing w:val="-23"/>
          <w:w w:val="100"/>
          <w:position w:val="1"/>
        </w:rPr>
        <w:t> 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right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48"/>
          <w:szCs w:val="48"/>
          <w:color w:val="444444"/>
          <w:spacing w:val="4"/>
          <w:w w:val="100"/>
          <w:position w:val="1"/>
        </w:rPr>
        <w:t>c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an</w:t>
      </w:r>
      <w:r>
        <w:rPr>
          <w:rFonts w:ascii="Calibri" w:hAnsi="Calibri" w:cs="Calibri" w:eastAsia="Calibri"/>
          <w:sz w:val="48"/>
          <w:szCs w:val="48"/>
          <w:color w:val="444444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48"/>
          <w:szCs w:val="48"/>
          <w:color w:val="444444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586" w:lineRule="exact"/>
        <w:ind w:left="2089" w:right="2051"/>
        <w:jc w:val="center"/>
        <w:rPr>
          <w:rFonts w:ascii="Calibri" w:hAnsi="Calibri" w:cs="Calibri" w:eastAsia="Calibri"/>
          <w:sz w:val="48"/>
          <w:szCs w:val="48"/>
        </w:rPr>
      </w:pPr>
      <w:rPr/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fed</w:t>
      </w:r>
      <w:r>
        <w:rPr>
          <w:rFonts w:ascii="Calibri" w:hAnsi="Calibri" w:cs="Calibri" w:eastAsia="Calibri"/>
          <w:sz w:val="48"/>
          <w:szCs w:val="48"/>
          <w:color w:val="444444"/>
          <w:spacing w:val="2"/>
          <w:w w:val="100"/>
          <w:position w:val="1"/>
        </w:rPr>
        <w:t>e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ral</w:t>
      </w:r>
      <w:r>
        <w:rPr>
          <w:rFonts w:ascii="Calibri" w:hAnsi="Calibri" w:cs="Calibri" w:eastAsia="Calibri"/>
          <w:sz w:val="48"/>
          <w:szCs w:val="48"/>
          <w:color w:val="444444"/>
          <w:spacing w:val="-9"/>
          <w:w w:val="100"/>
          <w:position w:val="1"/>
        </w:rPr>
        <w:t> 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Di</w:t>
      </w:r>
      <w:r>
        <w:rPr>
          <w:rFonts w:ascii="Calibri" w:hAnsi="Calibri" w:cs="Calibri" w:eastAsia="Calibri"/>
          <w:sz w:val="48"/>
          <w:szCs w:val="48"/>
          <w:color w:val="444444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ect</w:t>
      </w:r>
      <w:r>
        <w:rPr>
          <w:rFonts w:ascii="Calibri" w:hAnsi="Calibri" w:cs="Calibri" w:eastAsia="Calibri"/>
          <w:sz w:val="48"/>
          <w:szCs w:val="48"/>
          <w:color w:val="444444"/>
          <w:spacing w:val="-6"/>
          <w:w w:val="100"/>
          <w:position w:val="1"/>
        </w:rPr>
        <w:t> 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Student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48"/>
          <w:szCs w:val="48"/>
          <w:color w:val="444444"/>
          <w:spacing w:val="0"/>
          <w:w w:val="100"/>
          <w:position w:val="1"/>
        </w:rPr>
        <w:t>loan</w:t>
      </w:r>
      <w:r>
        <w:rPr>
          <w:rFonts w:ascii="Calibri" w:hAnsi="Calibri" w:cs="Calibri" w:eastAsia="Calibri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0" w:right="8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strike/>
        </w:rPr>
        <w:t>1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strike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strike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strike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Fall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mest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49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Ref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ter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es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.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u w:val="single" w:color="000000"/>
        </w:rPr>
        <w:t>-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ter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ce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er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i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i/>
          <w:u w:val="single" w:color="000000"/>
        </w:rPr>
        <w:t>.</w:t>
      </w:r>
      <w:r>
        <w:rPr>
          <w:rFonts w:ascii="Calibri" w:hAnsi="Calibri" w:cs="Calibri" w:eastAsia="Calibri"/>
          <w:sz w:val="22"/>
          <w:szCs w:val="22"/>
          <w:spacing w:val="5"/>
          <w:w w:val="100"/>
          <w:b/>
          <w:bCs/>
          <w:i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ecific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0"/>
          <w:w w:val="100"/>
        </w:rPr>
      </w:r>
      <w:hyperlink r:id="rId5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Ba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We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b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</w:rPr>
        </w:r>
      </w:hyperlink>
      <w:hyperlink r:id="rId6">
        <w:r>
          <w:rPr>
            <w:rFonts w:ascii="Calibri" w:hAnsi="Calibri" w:cs="Calibri" w:eastAsia="Calibri"/>
            <w:sz w:val="22"/>
            <w:szCs w:val="22"/>
            <w:color w:val="1A1A1A"/>
            <w:spacing w:val="0"/>
            <w:w w:val="100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.sel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detail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5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have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specific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rior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days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cellat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8"/>
          <w:w w:val="100"/>
        </w:rPr>
        <w:t> </w:t>
      </w:r>
      <w:hyperlink r:id="rId7"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cial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aid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cellati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</w:rPr>
        </w:r>
      </w:hyperlink>
      <w:hyperlink r:id="rId8">
        <w:r>
          <w:rPr>
            <w:rFonts w:ascii="Calibri" w:hAnsi="Calibri" w:cs="Calibri" w:eastAsia="Calibri"/>
            <w:sz w:val="22"/>
            <w:szCs w:val="22"/>
            <w:color w:val="1A1A1A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8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credit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0" w:after="0" w:line="268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refu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has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sed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cel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tificat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28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Off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5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fu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mest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single" w:color="0000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39" w:lineRule="auto"/>
        <w:ind w:left="100" w:right="44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"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sferred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8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llege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ile,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152B71"/>
          <w:spacing w:val="0"/>
          <w:w w:val="100"/>
        </w:rPr>
      </w:r>
      <w:hyperlink r:id="rId9">
        <w:r>
          <w:rPr>
            <w:rFonts w:ascii="Calibri" w:hAnsi="Calibri" w:cs="Calibri" w:eastAsia="Calibri"/>
            <w:sz w:val="22"/>
            <w:szCs w:val="22"/>
            <w:color w:val="152B71"/>
            <w:spacing w:val="0"/>
            <w:w w:val="100"/>
            <w:u w:val="single" w:color="152B7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152B71"/>
            <w:spacing w:val="1"/>
            <w:w w:val="100"/>
            <w:u w:val="single" w:color="152B7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152B71"/>
            <w:spacing w:val="1"/>
            <w:w w:val="100"/>
            <w:u w:val="single" w:color="152B71"/>
          </w:rPr>
        </w:r>
        <w:r>
          <w:rPr>
            <w:rFonts w:ascii="Calibri" w:hAnsi="Calibri" w:cs="Calibri" w:eastAsia="Calibri"/>
            <w:sz w:val="22"/>
            <w:szCs w:val="22"/>
            <w:color w:val="152B71"/>
            <w:spacing w:val="-3"/>
            <w:w w:val="100"/>
            <w:u w:val="single" w:color="152B7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152B71"/>
            <w:spacing w:val="-3"/>
            <w:w w:val="100"/>
            <w:u w:val="single" w:color="152B71"/>
          </w:rPr>
        </w:r>
        <w:r>
          <w:rPr>
            <w:rFonts w:ascii="Calibri" w:hAnsi="Calibri" w:cs="Calibri" w:eastAsia="Calibri"/>
            <w:sz w:val="22"/>
            <w:szCs w:val="22"/>
            <w:color w:val="152B71"/>
            <w:spacing w:val="0"/>
            <w:w w:val="100"/>
            <w:u w:val="single" w:color="152B71"/>
          </w:rPr>
          <w:t>tract</w:t>
        </w:r>
        <w:r>
          <w:rPr>
            <w:rFonts w:ascii="Calibri" w:hAnsi="Calibri" w:cs="Calibri" w:eastAsia="Calibri"/>
            <w:sz w:val="22"/>
            <w:szCs w:val="22"/>
            <w:color w:val="152B71"/>
            <w:spacing w:val="1"/>
            <w:w w:val="100"/>
            <w:u w:val="single" w:color="152B7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152B71"/>
            <w:spacing w:val="-3"/>
            <w:w w:val="100"/>
            <w:u w:val="single" w:color="152B7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152B71"/>
            <w:spacing w:val="-3"/>
            <w:w w:val="100"/>
            <w:u w:val="single" w:color="152B71"/>
          </w:rPr>
        </w:r>
        <w:r>
          <w:rPr>
            <w:rFonts w:ascii="Calibri" w:hAnsi="Calibri" w:cs="Calibri" w:eastAsia="Calibri"/>
            <w:sz w:val="22"/>
            <w:szCs w:val="22"/>
            <w:color w:val="152B71"/>
            <w:spacing w:val="0"/>
            <w:w w:val="100"/>
            <w:u w:val="single" w:color="152B71"/>
          </w:rPr>
          <w:t>er</w:t>
        </w:r>
        <w:r>
          <w:rPr>
            <w:rFonts w:ascii="Calibri" w:hAnsi="Calibri" w:cs="Calibri" w:eastAsia="Calibri"/>
            <w:sz w:val="22"/>
            <w:szCs w:val="22"/>
            <w:color w:val="152B71"/>
            <w:spacing w:val="1"/>
            <w:w w:val="100"/>
            <w:u w:val="single" w:color="152B7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152B71"/>
            <w:spacing w:val="1"/>
            <w:w w:val="100"/>
            <w:u w:val="single" w:color="152B71"/>
          </w:rPr>
        </w:r>
        <w:r>
          <w:rPr>
            <w:rFonts w:ascii="Calibri" w:hAnsi="Calibri" w:cs="Calibri" w:eastAsia="Calibri"/>
            <w:sz w:val="22"/>
            <w:szCs w:val="22"/>
            <w:color w:val="152B7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152B71"/>
            <w:spacing w:val="1"/>
            <w:w w:val="100"/>
          </w:rPr>
        </w:r>
      </w:hyperlink>
      <w:hyperlink r:id="rId10"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  <w:t>.</w:t>
        </w:r>
      </w:hyperlink>
    </w:p>
    <w:p>
      <w:pPr>
        <w:jc w:val="left"/>
        <w:spacing w:after="0"/>
        <w:sectPr>
          <w:type w:val="continuous"/>
          <w:pgSz w:w="12240" w:h="15840"/>
          <w:pgMar w:top="1440" w:bottom="280" w:left="1340" w:right="1360"/>
        </w:sectPr>
      </w:pPr>
      <w:rPr/>
    </w:p>
    <w:p>
      <w:pPr>
        <w:spacing w:before="59" w:after="0" w:line="240" w:lineRule="auto"/>
        <w:ind w:left="100" w:right="4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7"/>
          <w:w w:val="100"/>
        </w:rPr>
        <w:t> </w:t>
      </w:r>
      <w:hyperlink r:id="rId11"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epayi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u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d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ent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 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n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</w:rPr>
        </w:r>
      </w:hyperlink>
      <w:hyperlink r:id="rId12">
        <w:r>
          <w:rPr>
            <w:rFonts w:ascii="Calibri" w:hAnsi="Calibri" w:cs="Calibri" w:eastAsia="Calibri"/>
            <w:sz w:val="22"/>
            <w:szCs w:val="22"/>
            <w:color w:val="1A1A1A"/>
            <w:spacing w:val="0"/>
            <w:w w:val="100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sectPr>
      <w:pgSz w:w="12240" w:h="15840"/>
      <w:pgMar w:top="1380" w:bottom="28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eis1.sctech.edu/authenticationendpoint/login.do?commonAuthCallerPath=%252Fcas%252Flogin&amp;amp;forceAuth=false&amp;amp;passiveAuth=false&amp;amp;tenantDomain=carbon.super&amp;amp;sessionDataKey=7c43af50-be42-4801-b3e4-29156da763dc&amp;amp;relyingParty=ssb1SSOManager&amp;amp;type=cassso&amp;amp;sp=ssb1SSOManager&amp;amp;isSaaSApp=false&amp;amp;authenticators=BasicAuthenticator%3ALOCAL" TargetMode="External"/><Relationship Id="rId6" Type="http://schemas.openxmlformats.org/officeDocument/2006/relationships/hyperlink" Target="https://ssb1.sctech.edu/pls/ban8/twbkwbis.P_GenMenu?name=homepage" TargetMode="External"/><Relationship Id="rId7" Type="http://schemas.openxmlformats.org/officeDocument/2006/relationships/hyperlink" Target="https://www.sctech.edu/wp-content/uploads/Request-to-Cancel-Stafford-Loan-1.pdf" TargetMode="External"/><Relationship Id="rId8" Type="http://schemas.openxmlformats.org/officeDocument/2006/relationships/hyperlink" Target="https://www.sctech.edu/currentstudents/wp-content/uploads/sites/5/2014/12/Request-to-Cancel-Stafford-Loan.docx" TargetMode="External"/><Relationship Id="rId9" Type="http://schemas.openxmlformats.org/officeDocument/2006/relationships/hyperlink" Target="https://www.vibeaccount.com/swc/doc/landing/daygx92p0ocv39rj8nbt" TargetMode="External"/><Relationship Id="rId10" Type="http://schemas.openxmlformats.org/officeDocument/2006/relationships/hyperlink" Target="https://www.vibeaccount.com/swc/doc/landing/daygx92p0ocv39rj8nbt" TargetMode="External"/><Relationship Id="rId11" Type="http://schemas.openxmlformats.org/officeDocument/2006/relationships/hyperlink" Target="https://studentaid.ed.gov/sa/repay-loans" TargetMode="External"/><Relationship Id="rId12" Type="http://schemas.openxmlformats.org/officeDocument/2006/relationships/hyperlink" Target="https://studentaid.ed.gov/sa/repay-loan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Bedford, Michelle</dc:creator>
  <dcterms:created xsi:type="dcterms:W3CDTF">2021-02-03T08:04:01Z</dcterms:created>
  <dcterms:modified xsi:type="dcterms:W3CDTF">2021-02-03T08:04:01Z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2021-02-03T00:00:00Z</vt:filetime>
  </property>
</Properties>
</file>